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430" w:rsidRPr="00AE76A2" w:rsidRDefault="00F83AE0" w:rsidP="00AE76A2">
      <w:pPr>
        <w:jc w:val="center"/>
        <w:rPr>
          <w:b/>
          <w:sz w:val="28"/>
          <w:u w:val="single"/>
        </w:rPr>
      </w:pPr>
      <w:r w:rsidRPr="00AE76A2">
        <w:rPr>
          <w:b/>
          <w:sz w:val="28"/>
          <w:u w:val="single"/>
        </w:rPr>
        <w:t>Prevent</w:t>
      </w:r>
    </w:p>
    <w:p w:rsidR="00F83AE0" w:rsidRDefault="00F83AE0" w:rsidP="00F83AE0">
      <w:pPr>
        <w:pStyle w:val="Default"/>
      </w:pPr>
      <w:r w:rsidRPr="004C69E5">
        <w:t xml:space="preserve">In Warwickshire, authorities and communities are working together to deliver the Government’s </w:t>
      </w:r>
      <w:r w:rsidRPr="004C69E5">
        <w:rPr>
          <w:b/>
          <w:bCs/>
        </w:rPr>
        <w:t>Prevent Strategy</w:t>
      </w:r>
      <w:r w:rsidRPr="004C69E5">
        <w:t xml:space="preserve">. </w:t>
      </w:r>
      <w:r w:rsidR="00FE3724" w:rsidRPr="004C69E5">
        <w:t xml:space="preserve"> </w:t>
      </w:r>
      <w:r w:rsidRPr="004C69E5">
        <w:t xml:space="preserve">Prevent is one of four objectives which make up the Government’s Strategy for Countering Terrorism – </w:t>
      </w:r>
      <w:r w:rsidRPr="004C69E5">
        <w:rPr>
          <w:b/>
          <w:bCs/>
        </w:rPr>
        <w:t xml:space="preserve">CONTEST </w:t>
      </w:r>
      <w:r w:rsidRPr="004C69E5">
        <w:t>– with the other objectives being Pursue, Protect and Prepare.</w:t>
      </w:r>
      <w:r w:rsidR="00AA794B" w:rsidRPr="004C69E5">
        <w:t xml:space="preserve"> The Prevent Strategy Group support and steer the delivery of the </w:t>
      </w:r>
      <w:hyperlink r:id="rId5" w:history="1">
        <w:r w:rsidR="00494CC1">
          <w:rPr>
            <w:rStyle w:val="Hyperlink"/>
          </w:rPr>
          <w:t>Prevent Action Plan</w:t>
        </w:r>
      </w:hyperlink>
      <w:r w:rsidR="00AA794B" w:rsidRPr="004C69E5">
        <w:t xml:space="preserve"> across all counties and boroughs in Warwickshire.</w:t>
      </w:r>
      <w:r w:rsidR="00494CC1" w:rsidRPr="00494CC1">
        <w:t xml:space="preserve"> </w:t>
      </w:r>
    </w:p>
    <w:p w:rsidR="00F83AE0" w:rsidRPr="004C69E5" w:rsidRDefault="00F83AE0" w:rsidP="00F83AE0">
      <w:pPr>
        <w:pStyle w:val="Default"/>
      </w:pPr>
    </w:p>
    <w:p w:rsidR="009E212D" w:rsidRPr="004C69E5" w:rsidRDefault="00F83AE0" w:rsidP="00F83AE0">
      <w:pPr>
        <w:pStyle w:val="Default"/>
      </w:pPr>
      <w:r w:rsidRPr="004C69E5">
        <w:t xml:space="preserve">Prevent in Warwickshire is set up to </w:t>
      </w:r>
      <w:r w:rsidR="009E212D" w:rsidRPr="004C69E5">
        <w:t>challenge all forms of extremism</w:t>
      </w:r>
      <w:r w:rsidRPr="004C69E5">
        <w:t xml:space="preserve">, for example the influence of far right extremists, </w:t>
      </w:r>
      <w:r w:rsidR="009E212D" w:rsidRPr="004C69E5">
        <w:t>animal rights, environmentalism and many other types.</w:t>
      </w:r>
      <w:r w:rsidR="002F3F66" w:rsidRPr="004C69E5">
        <w:t xml:space="preserve"> </w:t>
      </w:r>
      <w:r w:rsidR="009E212D" w:rsidRPr="004C69E5">
        <w:t>Prevent operates in the</w:t>
      </w:r>
      <w:r w:rsidRPr="004C69E5">
        <w:t xml:space="preserve"> </w:t>
      </w:r>
      <w:r w:rsidR="009E212D" w:rsidRPr="004C69E5">
        <w:t>‘</w:t>
      </w:r>
      <w:r w:rsidRPr="004C69E5">
        <w:t>pre-criminal</w:t>
      </w:r>
      <w:r w:rsidR="009E212D" w:rsidRPr="004C69E5">
        <w:t>’</w:t>
      </w:r>
      <w:r w:rsidRPr="004C69E5">
        <w:t xml:space="preserve"> space, providing support and re-direction to vulnerable individuals at risk of being groomed into</w:t>
      </w:r>
      <w:r w:rsidR="00FE3724" w:rsidRPr="004C69E5">
        <w:t xml:space="preserve"> extremist and</w:t>
      </w:r>
      <w:r w:rsidRPr="004C69E5">
        <w:t xml:space="preserve"> terrorist activities before any crimes are committed. </w:t>
      </w:r>
    </w:p>
    <w:p w:rsidR="009E212D" w:rsidRPr="004C69E5" w:rsidRDefault="009E212D" w:rsidP="00F83AE0">
      <w:pPr>
        <w:pStyle w:val="Default"/>
      </w:pPr>
    </w:p>
    <w:p w:rsidR="00F83AE0" w:rsidRPr="004C69E5" w:rsidRDefault="009E212D" w:rsidP="00F83AE0">
      <w:pPr>
        <w:pStyle w:val="Default"/>
      </w:pPr>
      <w:r w:rsidRPr="004C69E5">
        <w:t>Radicalisati</w:t>
      </w:r>
      <w:r w:rsidR="002D29BC" w:rsidRPr="004C69E5">
        <w:t>on</w:t>
      </w:r>
      <w:r w:rsidRPr="004C69E5">
        <w:t xml:space="preserve"> is</w:t>
      </w:r>
      <w:r w:rsidR="002D29BC" w:rsidRPr="004C69E5">
        <w:t xml:space="preserve"> a safeguarding issue and we aim to safeguard adults and children in Warwickshire thr</w:t>
      </w:r>
      <w:r w:rsidR="00FE3724" w:rsidRPr="004C69E5">
        <w:t>ough the Prevent programme and</w:t>
      </w:r>
      <w:r w:rsidR="002F3F66" w:rsidRPr="004C69E5">
        <w:t xml:space="preserve"> by</w:t>
      </w:r>
      <w:r w:rsidR="00FE3724" w:rsidRPr="004C69E5">
        <w:t xml:space="preserve"> receiving </w:t>
      </w:r>
      <w:r w:rsidR="002F3F66" w:rsidRPr="004C69E5">
        <w:t xml:space="preserve">and working with </w:t>
      </w:r>
      <w:r w:rsidR="00FE3724" w:rsidRPr="004C69E5">
        <w:t xml:space="preserve">referrals </w:t>
      </w:r>
      <w:r w:rsidR="002F3F66" w:rsidRPr="004C69E5">
        <w:t xml:space="preserve">sent </w:t>
      </w:r>
      <w:r w:rsidR="00FE3724" w:rsidRPr="004C69E5">
        <w:t>through the Channel Panel</w:t>
      </w:r>
      <w:r w:rsidR="002F3F66" w:rsidRPr="004C69E5">
        <w:t>.</w:t>
      </w:r>
    </w:p>
    <w:p w:rsidR="002D29BC" w:rsidRPr="004C69E5" w:rsidRDefault="002D29BC" w:rsidP="00F83AE0">
      <w:pPr>
        <w:pStyle w:val="Default"/>
      </w:pPr>
    </w:p>
    <w:p w:rsidR="00F83AE0" w:rsidRPr="004C69E5" w:rsidRDefault="00F83AE0" w:rsidP="00F83AE0">
      <w:r w:rsidRPr="004C69E5">
        <w:t>Prevent work in Warwick</w:t>
      </w:r>
      <w:r w:rsidR="00B55E9B" w:rsidRPr="004C69E5">
        <w:t xml:space="preserve">shire </w:t>
      </w:r>
      <w:r w:rsidR="00FE3724" w:rsidRPr="004C69E5">
        <w:t>includes</w:t>
      </w:r>
      <w:r w:rsidR="00B55E9B" w:rsidRPr="004C69E5">
        <w:t xml:space="preserve"> communities being a part of the delivery of the </w:t>
      </w:r>
      <w:r w:rsidR="002D29BC" w:rsidRPr="004C69E5">
        <w:t>work P</w:t>
      </w:r>
      <w:r w:rsidR="00FE3724" w:rsidRPr="004C69E5">
        <w:t>revent undertakes in the counties and boroughs across Warwickshire</w:t>
      </w:r>
      <w:r w:rsidR="002D29BC" w:rsidRPr="004C69E5">
        <w:t>.</w:t>
      </w:r>
      <w:r w:rsidR="00FE3724" w:rsidRPr="004C69E5">
        <w:t xml:space="preserve"> Community Champions make up part of the Prevent work and Champions act as a direct link for communities with concerns about Prevent and also as a link for the Prevent Officer to work in a targeted way with local communities.</w:t>
      </w:r>
    </w:p>
    <w:p w:rsidR="002F3F66" w:rsidRPr="004C69E5" w:rsidRDefault="002F3F66" w:rsidP="00F83AE0">
      <w:r w:rsidRPr="004C69E5">
        <w:t xml:space="preserve">The Prevent Duty requires all </w:t>
      </w:r>
      <w:r w:rsidRPr="004C69E5">
        <w:rPr>
          <w:b/>
        </w:rPr>
        <w:t>local authority staff</w:t>
      </w:r>
      <w:r w:rsidRPr="004C69E5">
        <w:t xml:space="preserve">, including those in districts and boroughs </w:t>
      </w:r>
      <w:proofErr w:type="gramStart"/>
      <w:r w:rsidRPr="004C69E5">
        <w:t>to  have</w:t>
      </w:r>
      <w:proofErr w:type="gramEnd"/>
      <w:r w:rsidRPr="004C69E5">
        <w:t xml:space="preserve"> “due regard to the need to prevent people from being drawn into terrorism” in the exercise of their functions. This means </w:t>
      </w:r>
      <w:proofErr w:type="gramStart"/>
      <w:r w:rsidRPr="004C69E5">
        <w:t>staff are</w:t>
      </w:r>
      <w:proofErr w:type="gramEnd"/>
      <w:r w:rsidRPr="004C69E5">
        <w:t xml:space="preserve"> required to be trained in Prevent, the options of training on offer are shown below. </w:t>
      </w:r>
      <w:r w:rsidRPr="004C69E5">
        <w:rPr>
          <w:b/>
        </w:rPr>
        <w:t>Commissioned Services</w:t>
      </w:r>
      <w:r w:rsidR="009F0A56" w:rsidRPr="004C69E5">
        <w:t xml:space="preserve"> within</w:t>
      </w:r>
      <w:r w:rsidRPr="004C69E5">
        <w:t xml:space="preserve"> the authority</w:t>
      </w:r>
      <w:r w:rsidR="006D57FB" w:rsidRPr="004C69E5">
        <w:t xml:space="preserve"> must also make sure their </w:t>
      </w:r>
      <w:proofErr w:type="gramStart"/>
      <w:r w:rsidR="006D57FB" w:rsidRPr="004C69E5">
        <w:t xml:space="preserve">staff </w:t>
      </w:r>
      <w:r w:rsidR="009F0A56" w:rsidRPr="004C69E5">
        <w:t>are</w:t>
      </w:r>
      <w:proofErr w:type="gramEnd"/>
      <w:r w:rsidR="009F0A56" w:rsidRPr="004C69E5">
        <w:t xml:space="preserve"> trained and</w:t>
      </w:r>
      <w:r w:rsidR="006D57FB" w:rsidRPr="004C69E5">
        <w:t xml:space="preserve"> Warwickshire training is the recommended face to face training on offer.</w:t>
      </w:r>
    </w:p>
    <w:p w:rsidR="002F3F66" w:rsidRPr="004C69E5" w:rsidRDefault="002F3F66" w:rsidP="00F83AE0">
      <w:r w:rsidRPr="004C69E5">
        <w:rPr>
          <w:b/>
        </w:rPr>
        <w:t>Schools</w:t>
      </w:r>
      <w:r w:rsidRPr="004C69E5">
        <w:t xml:space="preserve"> are required to be trained in Prevent and Designated Safeguarding Leads in schools are trained as trainers to deliver Prevent training to staff. Prevent is </w:t>
      </w:r>
      <w:r w:rsidR="009F0A56" w:rsidRPr="004C69E5">
        <w:t xml:space="preserve">reviewed as </w:t>
      </w:r>
      <w:r w:rsidRPr="004C69E5">
        <w:t>part of the</w:t>
      </w:r>
      <w:r w:rsidR="009F0A56" w:rsidRPr="004C69E5">
        <w:t xml:space="preserve"> OFSTED process</w:t>
      </w:r>
      <w:r w:rsidRPr="004C69E5">
        <w:t>.</w:t>
      </w:r>
    </w:p>
    <w:p w:rsidR="002F3F66" w:rsidRPr="004C69E5" w:rsidRDefault="002F3F66" w:rsidP="00F83AE0">
      <w:r w:rsidRPr="004C69E5">
        <w:rPr>
          <w:b/>
        </w:rPr>
        <w:t>Colleges and Universities</w:t>
      </w:r>
      <w:r w:rsidRPr="004C69E5">
        <w:t xml:space="preserve"> as well as the </w:t>
      </w:r>
      <w:r w:rsidRPr="004C69E5">
        <w:rPr>
          <w:b/>
        </w:rPr>
        <w:t>NHS</w:t>
      </w:r>
      <w:r w:rsidRPr="004C69E5">
        <w:t xml:space="preserve">, </w:t>
      </w:r>
      <w:r w:rsidRPr="004C69E5">
        <w:rPr>
          <w:b/>
        </w:rPr>
        <w:t>health and social care</w:t>
      </w:r>
      <w:r w:rsidRPr="004C69E5">
        <w:t xml:space="preserve">, </w:t>
      </w:r>
      <w:r w:rsidRPr="004C69E5">
        <w:rPr>
          <w:b/>
        </w:rPr>
        <w:t>criminal justice</w:t>
      </w:r>
      <w:r w:rsidRPr="004C69E5">
        <w:t xml:space="preserve"> and the</w:t>
      </w:r>
      <w:r w:rsidRPr="004C69E5">
        <w:rPr>
          <w:b/>
        </w:rPr>
        <w:t xml:space="preserve"> police</w:t>
      </w:r>
      <w:r w:rsidRPr="004C69E5">
        <w:t xml:space="preserve"> all nee</w:t>
      </w:r>
      <w:r w:rsidR="00B402CD" w:rsidRPr="004C69E5">
        <w:t xml:space="preserve">d to comply </w:t>
      </w:r>
      <w:proofErr w:type="gramStart"/>
      <w:r w:rsidR="00B402CD" w:rsidRPr="004C69E5">
        <w:t>to</w:t>
      </w:r>
      <w:proofErr w:type="gramEnd"/>
      <w:r w:rsidR="00B402CD" w:rsidRPr="004C69E5">
        <w:t xml:space="preserve"> the duty and receive training</w:t>
      </w:r>
      <w:r w:rsidRPr="004C69E5">
        <w:t>.</w:t>
      </w:r>
    </w:p>
    <w:p w:rsidR="000D77AD" w:rsidRDefault="000D77AD" w:rsidP="00F83AE0">
      <w:pPr>
        <w:rPr>
          <w:u w:val="single"/>
        </w:rPr>
      </w:pPr>
      <w:r>
        <w:rPr>
          <w:u w:val="single"/>
        </w:rPr>
        <w:t>Prevent Training on offer</w:t>
      </w:r>
    </w:p>
    <w:p w:rsidR="000D77AD" w:rsidRDefault="000D77AD" w:rsidP="00F83AE0">
      <w:r>
        <w:t xml:space="preserve">WRAP online e-learning – through WILMA, </w:t>
      </w:r>
      <w:hyperlink r:id="rId6" w:history="1">
        <w:r w:rsidRPr="00AB1343">
          <w:rPr>
            <w:rStyle w:val="Hyperlink"/>
          </w:rPr>
          <w:t>http://warwickshire.learningpool.com</w:t>
        </w:r>
      </w:hyperlink>
    </w:p>
    <w:p w:rsidR="000D77AD" w:rsidRDefault="00DB259F" w:rsidP="00F83AE0">
      <w:r>
        <w:t>Hard Copy reading for frontline workers who cannot attend face to face training, available</w:t>
      </w:r>
      <w:r w:rsidR="007432B4">
        <w:t xml:space="preserve"> – available from the Prevent Officer</w:t>
      </w:r>
    </w:p>
    <w:p w:rsidR="00DB259F" w:rsidRDefault="00DB259F" w:rsidP="00F83AE0">
      <w:r>
        <w:t xml:space="preserve">Workshop to Raise Awareness of Prevent (WRAP) – Awareness </w:t>
      </w:r>
      <w:proofErr w:type="gramStart"/>
      <w:r>
        <w:t>Raising</w:t>
      </w:r>
      <w:proofErr w:type="gramEnd"/>
      <w:r>
        <w:t xml:space="preserve"> on Prevent. </w:t>
      </w:r>
      <w:proofErr w:type="gramStart"/>
      <w:r>
        <w:t>2 hour Face to Face training for frontline staff.</w:t>
      </w:r>
      <w:proofErr w:type="gramEnd"/>
      <w:r>
        <w:t xml:space="preserve">  Booking through the Prevent Officer</w:t>
      </w:r>
    </w:p>
    <w:p w:rsidR="00DB259F" w:rsidRDefault="00DB259F" w:rsidP="00F83AE0">
      <w:r>
        <w:lastRenderedPageBreak/>
        <w:t xml:space="preserve">Train the Trainer Workshop to Raise Awareness on Prevent (WRAP) – 3 hour training to upskill those </w:t>
      </w:r>
      <w:r w:rsidR="007432B4">
        <w:t xml:space="preserve">to become </w:t>
      </w:r>
      <w:proofErr w:type="gramStart"/>
      <w:r w:rsidR="007432B4">
        <w:t xml:space="preserve">a WRAP trainer, </w:t>
      </w:r>
      <w:r>
        <w:t>who want</w:t>
      </w:r>
      <w:proofErr w:type="gramEnd"/>
      <w:r>
        <w:t xml:space="preserve"> to deliver WRAP to team members or communities.</w:t>
      </w:r>
    </w:p>
    <w:p w:rsidR="00DB259F" w:rsidRDefault="00DB259F" w:rsidP="00F83AE0">
      <w:r>
        <w:t xml:space="preserve">WRAP3 Online Training for Designated Safeguarding Leads – Train the trainer course for DSL’s to deliver to staff in schools – book through Sophie Morley </w:t>
      </w:r>
      <w:hyperlink r:id="rId7" w:history="1">
        <w:r w:rsidR="00FB1CC0" w:rsidRPr="00AB1343">
          <w:rPr>
            <w:rStyle w:val="Hyperlink"/>
          </w:rPr>
          <w:t>sophiemorley@warwickshire.gov.uk</w:t>
        </w:r>
      </w:hyperlink>
      <w:r w:rsidR="00FB1CC0">
        <w:t xml:space="preserve"> </w:t>
      </w:r>
    </w:p>
    <w:p w:rsidR="009C34BD" w:rsidRDefault="009C34BD" w:rsidP="00F83AE0">
      <w:r>
        <w:t>Details for the Prevent Officer at Warwickshire County Council are:</w:t>
      </w:r>
    </w:p>
    <w:p w:rsidR="009C34BD" w:rsidRPr="009C34BD" w:rsidRDefault="009C34BD" w:rsidP="009C34BD">
      <w:pPr>
        <w:spacing w:after="0" w:line="240" w:lineRule="auto"/>
        <w:rPr>
          <w:rFonts w:ascii="Times New Roman" w:eastAsia="Times New Roman" w:hAnsi="Times New Roman" w:cs="Times New Roman"/>
          <w:lang w:eastAsia="en-GB"/>
        </w:rPr>
      </w:pPr>
      <w:r w:rsidRPr="009C34BD">
        <w:rPr>
          <w:rFonts w:eastAsia="Times New Roman"/>
          <w:color w:val="222222"/>
          <w:shd w:val="clear" w:color="auto" w:fill="FFFFFF"/>
          <w:lang w:eastAsia="en-GB"/>
        </w:rPr>
        <w:t>Helene Heath</w:t>
      </w:r>
    </w:p>
    <w:p w:rsidR="009C34BD" w:rsidRPr="009C34BD" w:rsidRDefault="009C34BD" w:rsidP="009C34BD">
      <w:pPr>
        <w:shd w:val="clear" w:color="auto" w:fill="FFFFFF"/>
        <w:spacing w:after="0" w:line="240" w:lineRule="auto"/>
        <w:rPr>
          <w:rFonts w:eastAsia="Times New Roman"/>
          <w:color w:val="222222"/>
          <w:lang w:eastAsia="en-GB"/>
        </w:rPr>
      </w:pPr>
      <w:r w:rsidRPr="009C34BD">
        <w:rPr>
          <w:rFonts w:eastAsia="Times New Roman"/>
          <w:color w:val="222222"/>
          <w:lang w:eastAsia="en-GB"/>
        </w:rPr>
        <w:t>Prevent Officer</w:t>
      </w:r>
    </w:p>
    <w:p w:rsidR="009C34BD" w:rsidRPr="009C34BD" w:rsidRDefault="009C34BD" w:rsidP="009C34BD">
      <w:pPr>
        <w:shd w:val="clear" w:color="auto" w:fill="FFFFFF"/>
        <w:spacing w:after="0" w:line="240" w:lineRule="auto"/>
        <w:rPr>
          <w:rFonts w:eastAsia="Times New Roman"/>
          <w:color w:val="222222"/>
          <w:lang w:eastAsia="en-GB"/>
        </w:rPr>
      </w:pPr>
      <w:r w:rsidRPr="009C34BD">
        <w:rPr>
          <w:rFonts w:eastAsia="Times New Roman"/>
          <w:color w:val="222222"/>
          <w:lang w:eastAsia="en-GB"/>
        </w:rPr>
        <w:t>Mobile: 07833 293625</w:t>
      </w:r>
    </w:p>
    <w:p w:rsidR="009C34BD" w:rsidRPr="009C34BD" w:rsidRDefault="009C34BD" w:rsidP="009C34BD">
      <w:pPr>
        <w:shd w:val="clear" w:color="auto" w:fill="FFFFFF"/>
        <w:spacing w:after="0" w:line="240" w:lineRule="auto"/>
        <w:rPr>
          <w:rFonts w:eastAsia="Times New Roman"/>
          <w:color w:val="222222"/>
          <w:lang w:eastAsia="en-GB"/>
        </w:rPr>
      </w:pPr>
      <w:r w:rsidRPr="009C34BD">
        <w:rPr>
          <w:rFonts w:eastAsia="Times New Roman"/>
          <w:color w:val="222222"/>
          <w:lang w:eastAsia="en-GB"/>
        </w:rPr>
        <w:t>Landline: 01926 412432</w:t>
      </w:r>
    </w:p>
    <w:p w:rsidR="009C34BD" w:rsidRDefault="00AE76A2" w:rsidP="00F83AE0">
      <w:hyperlink r:id="rId8" w:history="1">
        <w:r w:rsidR="009C34BD" w:rsidRPr="00AB1343">
          <w:rPr>
            <w:rStyle w:val="Hyperlink"/>
          </w:rPr>
          <w:t>heleneheath@warwickshire.gov.uk</w:t>
        </w:r>
      </w:hyperlink>
    </w:p>
    <w:p w:rsidR="00FD7CD8" w:rsidRDefault="00FD7CD8" w:rsidP="00F83AE0">
      <w:r>
        <w:t xml:space="preserve">For more information on Prevent visit </w:t>
      </w:r>
      <w:hyperlink r:id="rId9" w:history="1">
        <w:r w:rsidRPr="00FD7CD8">
          <w:rPr>
            <w:rStyle w:val="Hyperlink"/>
          </w:rPr>
          <w:t>https://safeinwarwickshire.com/prevent/</w:t>
        </w:r>
      </w:hyperlink>
    </w:p>
    <w:p w:rsidR="009C34BD" w:rsidRDefault="009C34BD" w:rsidP="00F83AE0">
      <w:bookmarkStart w:id="0" w:name="_GoBack"/>
      <w:bookmarkEnd w:id="0"/>
    </w:p>
    <w:p w:rsidR="00494CC1" w:rsidRPr="00FD7CD8" w:rsidRDefault="00494CC1" w:rsidP="00F83AE0">
      <w:pPr>
        <w:rPr>
          <w:u w:val="single"/>
        </w:rPr>
      </w:pPr>
      <w:r w:rsidRPr="00FD7CD8">
        <w:rPr>
          <w:u w:val="single"/>
        </w:rPr>
        <w:t>Channel Panel</w:t>
      </w:r>
    </w:p>
    <w:p w:rsidR="00494CC1" w:rsidRPr="00FD7CD8" w:rsidRDefault="00494CC1" w:rsidP="00F83AE0">
      <w:r w:rsidRPr="00FD7CD8">
        <w:t>In addition to the Prevent duty, the Counter-Terrorism and Security Act 2015</w:t>
      </w:r>
      <w:r w:rsidR="00FD7CD8">
        <w:t xml:space="preserve"> introduced a </w:t>
      </w:r>
      <w:r w:rsidRPr="00FD7CD8">
        <w:t>duty for local authorities to provide support for people vulnerable to being drawn into terrorism</w:t>
      </w:r>
      <w:r w:rsidR="00FD7CD8">
        <w:t xml:space="preserve"> </w:t>
      </w:r>
      <w:r w:rsidR="00FD7CD8" w:rsidRPr="00FD7CD8">
        <w:t>(a referral system)</w:t>
      </w:r>
      <w:r w:rsidRPr="00FD7CD8">
        <w:t xml:space="preserve">. In England and Wales, this is done through Channel Panels. Warwickshire has an established </w:t>
      </w:r>
      <w:r w:rsidRPr="00FD7CD8">
        <w:rPr>
          <w:b/>
          <w:bCs/>
        </w:rPr>
        <w:t xml:space="preserve">Channel Panel </w:t>
      </w:r>
      <w:r w:rsidRPr="00FD7CD8">
        <w:t>that meets every month and includes a multi- agency approach to support the referrals sent into Channel.</w:t>
      </w:r>
    </w:p>
    <w:p w:rsidR="00FD7CD8" w:rsidRDefault="00FD7CD8" w:rsidP="00F83AE0">
      <w:r w:rsidRPr="00FD7CD8">
        <w:t>The Channel Panel is linked into Warwickshire’s wider safeguarding p</w:t>
      </w:r>
      <w:r>
        <w:t>rocedures, which is</w:t>
      </w:r>
      <w:r w:rsidRPr="00FD7CD8">
        <w:t xml:space="preserve"> followed when concerns about an individual are identified. The role of the Panel is to review referred cases, assess the nature and extent of the identified risk; and develop the most appropriate support plan for the individuals concerned. Channel is about partnerships and communities working together to support vulnerable people at an early stage, it is not about reporting on individuals in order to prosecute them.</w:t>
      </w:r>
    </w:p>
    <w:p w:rsidR="002513C2" w:rsidRDefault="002513C2" w:rsidP="002513C2">
      <w:r w:rsidRPr="00FD7CD8">
        <w:t xml:space="preserve">If you have a concern about an individual who may be being radicalised or drawn </w:t>
      </w:r>
      <w:proofErr w:type="gramStart"/>
      <w:r w:rsidRPr="00FD7CD8">
        <w:t>into</w:t>
      </w:r>
      <w:proofErr w:type="gramEnd"/>
      <w:r w:rsidRPr="00FD7CD8">
        <w:t xml:space="preserve"> extremism or terrorism please complete the </w:t>
      </w:r>
      <w:hyperlink r:id="rId10" w:history="1">
        <w:r w:rsidRPr="00FD7CD8">
          <w:rPr>
            <w:rStyle w:val="Hyperlink"/>
          </w:rPr>
          <w:t>Channel Panel Referral Form</w:t>
        </w:r>
      </w:hyperlink>
    </w:p>
    <w:p w:rsidR="002513C2" w:rsidRPr="00FD7CD8" w:rsidRDefault="002513C2" w:rsidP="00F83AE0"/>
    <w:p w:rsidR="00FD7CD8" w:rsidRPr="00494CC1" w:rsidRDefault="00FD7CD8" w:rsidP="00F83AE0">
      <w:pPr>
        <w:rPr>
          <w:u w:val="single"/>
        </w:rPr>
      </w:pPr>
    </w:p>
    <w:p w:rsidR="009C34BD" w:rsidRPr="000D77AD" w:rsidRDefault="009C34BD" w:rsidP="00F83AE0"/>
    <w:sectPr w:rsidR="009C34BD" w:rsidRPr="000D7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E0"/>
    <w:rsid w:val="000D77AD"/>
    <w:rsid w:val="000F742E"/>
    <w:rsid w:val="00191AB6"/>
    <w:rsid w:val="002513C2"/>
    <w:rsid w:val="002D29BC"/>
    <w:rsid w:val="002F3F66"/>
    <w:rsid w:val="003F4C56"/>
    <w:rsid w:val="00494CC1"/>
    <w:rsid w:val="004C69E5"/>
    <w:rsid w:val="00584430"/>
    <w:rsid w:val="006D57FB"/>
    <w:rsid w:val="007432B4"/>
    <w:rsid w:val="009B2857"/>
    <w:rsid w:val="009B7FFB"/>
    <w:rsid w:val="009C34BD"/>
    <w:rsid w:val="009E212D"/>
    <w:rsid w:val="009F0A56"/>
    <w:rsid w:val="00AA794B"/>
    <w:rsid w:val="00AE76A2"/>
    <w:rsid w:val="00B402CD"/>
    <w:rsid w:val="00B55E9B"/>
    <w:rsid w:val="00DB259F"/>
    <w:rsid w:val="00F83AE0"/>
    <w:rsid w:val="00FB1CC0"/>
    <w:rsid w:val="00FD7CD8"/>
    <w:rsid w:val="00FE3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AE0"/>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0D77AD"/>
    <w:rPr>
      <w:color w:val="0000FF" w:themeColor="hyperlink"/>
      <w:u w:val="single"/>
    </w:rPr>
  </w:style>
  <w:style w:type="character" w:styleId="FollowedHyperlink">
    <w:name w:val="FollowedHyperlink"/>
    <w:basedOn w:val="DefaultParagraphFont"/>
    <w:uiPriority w:val="99"/>
    <w:semiHidden/>
    <w:unhideWhenUsed/>
    <w:rsid w:val="00494C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AE0"/>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0D77AD"/>
    <w:rPr>
      <w:color w:val="0000FF" w:themeColor="hyperlink"/>
      <w:u w:val="single"/>
    </w:rPr>
  </w:style>
  <w:style w:type="character" w:styleId="FollowedHyperlink">
    <w:name w:val="FollowedHyperlink"/>
    <w:basedOn w:val="DefaultParagraphFont"/>
    <w:uiPriority w:val="99"/>
    <w:semiHidden/>
    <w:unhideWhenUsed/>
    <w:rsid w:val="00494C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967829">
      <w:bodyDiv w:val="1"/>
      <w:marLeft w:val="0"/>
      <w:marRight w:val="0"/>
      <w:marTop w:val="0"/>
      <w:marBottom w:val="0"/>
      <w:divBdr>
        <w:top w:val="none" w:sz="0" w:space="0" w:color="auto"/>
        <w:left w:val="none" w:sz="0" w:space="0" w:color="auto"/>
        <w:bottom w:val="none" w:sz="0" w:space="0" w:color="auto"/>
        <w:right w:val="none" w:sz="0" w:space="0" w:color="auto"/>
      </w:divBdr>
      <w:divsChild>
        <w:div w:id="123081317">
          <w:marLeft w:val="0"/>
          <w:marRight w:val="0"/>
          <w:marTop w:val="0"/>
          <w:marBottom w:val="0"/>
          <w:divBdr>
            <w:top w:val="none" w:sz="0" w:space="0" w:color="auto"/>
            <w:left w:val="none" w:sz="0" w:space="0" w:color="auto"/>
            <w:bottom w:val="none" w:sz="0" w:space="0" w:color="auto"/>
            <w:right w:val="none" w:sz="0" w:space="0" w:color="auto"/>
          </w:divBdr>
        </w:div>
        <w:div w:id="957369365">
          <w:marLeft w:val="0"/>
          <w:marRight w:val="0"/>
          <w:marTop w:val="0"/>
          <w:marBottom w:val="0"/>
          <w:divBdr>
            <w:top w:val="none" w:sz="0" w:space="0" w:color="auto"/>
            <w:left w:val="none" w:sz="0" w:space="0" w:color="auto"/>
            <w:bottom w:val="none" w:sz="0" w:space="0" w:color="auto"/>
            <w:right w:val="none" w:sz="0" w:space="0" w:color="auto"/>
          </w:divBdr>
        </w:div>
        <w:div w:id="1492866151">
          <w:marLeft w:val="0"/>
          <w:marRight w:val="0"/>
          <w:marTop w:val="0"/>
          <w:marBottom w:val="0"/>
          <w:divBdr>
            <w:top w:val="none" w:sz="0" w:space="0" w:color="auto"/>
            <w:left w:val="none" w:sz="0" w:space="0" w:color="auto"/>
            <w:bottom w:val="none" w:sz="0" w:space="0" w:color="auto"/>
            <w:right w:val="none" w:sz="0" w:space="0" w:color="auto"/>
          </w:divBdr>
        </w:div>
        <w:div w:id="1461535871">
          <w:marLeft w:val="0"/>
          <w:marRight w:val="0"/>
          <w:marTop w:val="0"/>
          <w:marBottom w:val="0"/>
          <w:divBdr>
            <w:top w:val="none" w:sz="0" w:space="0" w:color="auto"/>
            <w:left w:val="none" w:sz="0" w:space="0" w:color="auto"/>
            <w:bottom w:val="none" w:sz="0" w:space="0" w:color="auto"/>
            <w:right w:val="none" w:sz="0" w:space="0" w:color="auto"/>
          </w:divBdr>
          <w:divsChild>
            <w:div w:id="405687617">
              <w:marLeft w:val="0"/>
              <w:marRight w:val="0"/>
              <w:marTop w:val="0"/>
              <w:marBottom w:val="0"/>
              <w:divBdr>
                <w:top w:val="none" w:sz="0" w:space="0" w:color="auto"/>
                <w:left w:val="none" w:sz="0" w:space="0" w:color="auto"/>
                <w:bottom w:val="none" w:sz="0" w:space="0" w:color="auto"/>
                <w:right w:val="none" w:sz="0" w:space="0" w:color="auto"/>
              </w:divBdr>
            </w:div>
            <w:div w:id="1577007032">
              <w:marLeft w:val="0"/>
              <w:marRight w:val="0"/>
              <w:marTop w:val="0"/>
              <w:marBottom w:val="0"/>
              <w:divBdr>
                <w:top w:val="none" w:sz="0" w:space="0" w:color="auto"/>
                <w:left w:val="none" w:sz="0" w:space="0" w:color="auto"/>
                <w:bottom w:val="none" w:sz="0" w:space="0" w:color="auto"/>
                <w:right w:val="none" w:sz="0" w:space="0" w:color="auto"/>
              </w:divBdr>
            </w:div>
            <w:div w:id="421951702">
              <w:marLeft w:val="0"/>
              <w:marRight w:val="0"/>
              <w:marTop w:val="0"/>
              <w:marBottom w:val="0"/>
              <w:divBdr>
                <w:top w:val="none" w:sz="0" w:space="0" w:color="auto"/>
                <w:left w:val="none" w:sz="0" w:space="0" w:color="auto"/>
                <w:bottom w:val="none" w:sz="0" w:space="0" w:color="auto"/>
                <w:right w:val="none" w:sz="0" w:space="0" w:color="auto"/>
              </w:divBdr>
            </w:div>
            <w:div w:id="1196621863">
              <w:marLeft w:val="0"/>
              <w:marRight w:val="0"/>
              <w:marTop w:val="0"/>
              <w:marBottom w:val="0"/>
              <w:divBdr>
                <w:top w:val="none" w:sz="0" w:space="0" w:color="auto"/>
                <w:left w:val="none" w:sz="0" w:space="0" w:color="auto"/>
                <w:bottom w:val="none" w:sz="0" w:space="0" w:color="auto"/>
                <w:right w:val="none" w:sz="0" w:space="0" w:color="auto"/>
              </w:divBdr>
            </w:div>
            <w:div w:id="13093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eneheath@warwickshire.gov.uk" TargetMode="External"/><Relationship Id="rId3" Type="http://schemas.openxmlformats.org/officeDocument/2006/relationships/settings" Target="settings.xml"/><Relationship Id="rId7" Type="http://schemas.openxmlformats.org/officeDocument/2006/relationships/hyperlink" Target="mailto:sophiemorley@warwickshire.gov.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arwickshire.learningpool.com" TargetMode="External"/><Relationship Id="rId11" Type="http://schemas.openxmlformats.org/officeDocument/2006/relationships/fontTable" Target="fontTable.xml"/><Relationship Id="rId5" Type="http://schemas.openxmlformats.org/officeDocument/2006/relationships/hyperlink" Target="http://apps.warwickshire.gov.uk/api/documents/WCCC-671-85" TargetMode="External"/><Relationship Id="rId10" Type="http://schemas.openxmlformats.org/officeDocument/2006/relationships/hyperlink" Target="http://apps.warwickshire.gov.uk/api/documents/WCCC-671-104" TargetMode="External"/><Relationship Id="rId4" Type="http://schemas.openxmlformats.org/officeDocument/2006/relationships/webSettings" Target="webSettings.xml"/><Relationship Id="rId9" Type="http://schemas.openxmlformats.org/officeDocument/2006/relationships/hyperlink" Target="https://safeinwarwickshire.com/pr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Heath</dc:creator>
  <cp:lastModifiedBy>Karen Thomas</cp:lastModifiedBy>
  <cp:revision>2</cp:revision>
  <dcterms:created xsi:type="dcterms:W3CDTF">2017-10-05T18:46:00Z</dcterms:created>
  <dcterms:modified xsi:type="dcterms:W3CDTF">2017-10-05T18:46:00Z</dcterms:modified>
</cp:coreProperties>
</file>